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2E" w:rsidRPr="00FC683D" w:rsidRDefault="00D97ECD" w:rsidP="0071032E">
      <w:pPr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6510" r="16510" b="14605"/>
                <wp:wrapNone/>
                <wp:docPr id="1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1032E" w:rsidRDefault="006E7B7A" w:rsidP="0071032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5.3</w:t>
                            </w:r>
                            <w:r w:rsidR="0071032E">
                              <w:rPr>
                                <w:rFonts w:ascii="Cambria" w:hAnsi="Cambria"/>
                              </w:rPr>
                              <w:t>: Absolute Value Equations</w:t>
                            </w:r>
                          </w:p>
                          <w:p w:rsidR="0071032E" w:rsidRPr="00FC683D" w:rsidRDefault="0071032E" w:rsidP="0071032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E7B7A">
                              <w:rPr>
                                <w:rFonts w:ascii="Cambria" w:hAnsi="Cambria"/>
                              </w:rPr>
                              <w:t>Thursday</w:t>
                            </w:r>
                            <w:r>
                              <w:rPr>
                                <w:rFonts w:ascii="Cambria" w:hAnsi="Cambria"/>
                              </w:rPr>
                              <w:t>, Sept. 12</w:t>
                            </w:r>
                            <w:r w:rsidRPr="00B258E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8.45pt;margin-top:-21.95pt;width:261.5pt;height:5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" strokeweight="1.5pt">
                <v:textbox>
                  <w:txbxContent>
                    <w:p w:rsidR="0071032E" w:rsidRDefault="006E7B7A" w:rsidP="0071032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5.3</w:t>
                      </w:r>
                      <w:r w:rsidR="0071032E">
                        <w:rPr>
                          <w:rFonts w:ascii="Cambria" w:hAnsi="Cambria"/>
                        </w:rPr>
                        <w:t>: Absolute Value Equations</w:t>
                      </w:r>
                    </w:p>
                    <w:p w:rsidR="0071032E" w:rsidRPr="00FC683D" w:rsidRDefault="0071032E" w:rsidP="0071032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E7B7A">
                        <w:rPr>
                          <w:rFonts w:ascii="Cambria" w:hAnsi="Cambria"/>
                        </w:rPr>
                        <w:t>Thursday</w:t>
                      </w:r>
                      <w:r>
                        <w:rPr>
                          <w:rFonts w:ascii="Cambria" w:hAnsi="Cambria"/>
                        </w:rPr>
                        <w:t>, Sept. 12</w:t>
                      </w:r>
                      <w:r w:rsidRPr="00B258E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71032E" w:rsidRPr="00FC683D" w:rsidRDefault="0071032E" w:rsidP="0071032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71032E" w:rsidRPr="0040113D" w:rsidRDefault="0071032E" w:rsidP="0071032E">
      <w:pPr>
        <w:rPr>
          <w:rFonts w:ascii="Calibri" w:hAnsi="Calibri" w:cs="Cambria"/>
          <w:b/>
          <w:sz w:val="22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493"/>
        <w:gridCol w:w="347"/>
        <w:gridCol w:w="4950"/>
      </w:tblGrid>
      <w:tr w:rsidR="0071032E" w:rsidRPr="00CA202A">
        <w:tc>
          <w:tcPr>
            <w:tcW w:w="5508" w:type="dxa"/>
          </w:tcPr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1) a. </w:t>
            </w:r>
            <w:r w:rsidR="00175ED4">
              <w:rPr>
                <w:rFonts w:ascii="Calibri" w:hAnsi="Calibri" w:cs="Calibri"/>
              </w:rPr>
              <w:t>Find the solution set of |</w:t>
            </w:r>
            <w:r>
              <w:rPr>
                <w:rFonts w:ascii="Calibri" w:hAnsi="Calibri" w:cs="Calibri"/>
              </w:rPr>
              <w:t xml:space="preserve">x </w:t>
            </w:r>
            <w:r w:rsidRPr="00CA202A">
              <w:rPr>
                <w:rFonts w:ascii="Calibri" w:hAnsi="Calibri" w:cs="Calibri"/>
              </w:rPr>
              <w:t>| = 15.</w:t>
            </w: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514F2A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</w: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b. </w:t>
            </w:r>
            <w:r w:rsidR="00514F2A">
              <w:rPr>
                <w:rFonts w:ascii="Calibri" w:hAnsi="Calibri" w:cs="Calibri"/>
              </w:rPr>
              <w:t>Check your answers</w:t>
            </w: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514F2A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</w:r>
          </w:p>
        </w:tc>
        <w:tc>
          <w:tcPr>
            <w:tcW w:w="5508" w:type="dxa"/>
            <w:gridSpan w:val="2"/>
          </w:tcPr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2) </w:t>
            </w:r>
            <w:proofErr w:type="gramStart"/>
            <w:r w:rsidRPr="00CA202A">
              <w:rPr>
                <w:rFonts w:ascii="Calibri" w:hAnsi="Calibri" w:cs="Calibri"/>
              </w:rPr>
              <w:t>a</w:t>
            </w:r>
            <w:proofErr w:type="gramEnd"/>
            <w:r w:rsidRPr="00CA202A">
              <w:rPr>
                <w:rFonts w:ascii="Calibri" w:hAnsi="Calibri" w:cs="Calibri"/>
              </w:rPr>
              <w:t xml:space="preserve">. What are the </w:t>
            </w:r>
            <w:r w:rsidR="00514F2A">
              <w:rPr>
                <w:rFonts w:ascii="Calibri" w:hAnsi="Calibri" w:cs="Calibri"/>
              </w:rPr>
              <w:t>values that satisfy |x-3</w:t>
            </w:r>
            <w:r w:rsidR="00175ED4">
              <w:rPr>
                <w:rFonts w:ascii="Calibri" w:hAnsi="Calibri" w:cs="Calibri"/>
              </w:rPr>
              <w:t>| = 15</w:t>
            </w:r>
            <w:r w:rsidRPr="00CA202A">
              <w:rPr>
                <w:rFonts w:ascii="Calibri" w:hAnsi="Calibri" w:cs="Calibri"/>
              </w:rPr>
              <w:t>?</w:t>
            </w:r>
          </w:p>
          <w:p w:rsidR="0071032E" w:rsidRDefault="00514F2A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</w: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b. </w:t>
            </w:r>
            <w:r w:rsidR="00514F2A">
              <w:rPr>
                <w:rFonts w:ascii="Calibri" w:hAnsi="Calibri" w:cs="Calibri"/>
              </w:rPr>
              <w:t>Check your answers</w:t>
            </w:r>
          </w:p>
        </w:tc>
      </w:tr>
      <w:tr w:rsidR="0071032E" w:rsidRPr="00CA202A">
        <w:tc>
          <w:tcPr>
            <w:tcW w:w="5508" w:type="dxa"/>
          </w:tcPr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3) </w:t>
            </w:r>
            <w:proofErr w:type="gramStart"/>
            <w:r w:rsidRPr="00CA202A">
              <w:rPr>
                <w:rFonts w:ascii="Calibri" w:hAnsi="Calibri" w:cs="Calibri"/>
              </w:rPr>
              <w:t>a</w:t>
            </w:r>
            <w:proofErr w:type="gramEnd"/>
            <w:r w:rsidRPr="00CA202A">
              <w:rPr>
                <w:rFonts w:ascii="Calibri" w:hAnsi="Calibri" w:cs="Calibri"/>
              </w:rPr>
              <w:t>. Wha</w:t>
            </w:r>
            <w:r w:rsidR="00514F2A">
              <w:rPr>
                <w:rFonts w:ascii="Calibri" w:hAnsi="Calibri" w:cs="Calibri"/>
              </w:rPr>
              <w:t>t is the solution set of |2x</w:t>
            </w:r>
            <w:r w:rsidRPr="00CA202A">
              <w:rPr>
                <w:rFonts w:ascii="Calibri" w:hAnsi="Calibri" w:cs="Calibri"/>
              </w:rPr>
              <w:t>| = 18</w:t>
            </w: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b. </w:t>
            </w:r>
            <w:r w:rsidR="00514F2A">
              <w:rPr>
                <w:rFonts w:ascii="Calibri" w:hAnsi="Calibri" w:cs="Calibri"/>
              </w:rPr>
              <w:t>Check your answers</w:t>
            </w:r>
            <w:r w:rsidR="00514F2A" w:rsidRPr="00CA202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508" w:type="dxa"/>
            <w:gridSpan w:val="2"/>
          </w:tcPr>
          <w:p w:rsidR="0071032E" w:rsidRPr="00CA202A" w:rsidRDefault="00514F2A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4) a. Find the solution set of |2x – 1</w:t>
            </w:r>
            <w:r w:rsidR="0071032E" w:rsidRPr="00CA202A">
              <w:rPr>
                <w:rFonts w:ascii="Calibri" w:hAnsi="Calibri" w:cs="Calibri"/>
              </w:rPr>
              <w:t>|</w:t>
            </w:r>
            <w:r>
              <w:rPr>
                <w:rFonts w:ascii="Calibri" w:hAnsi="Calibri" w:cs="Calibri"/>
              </w:rPr>
              <w:t xml:space="preserve"> = 18</w:t>
            </w: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1032E" w:rsidRPr="00CA202A" w:rsidRDefault="0071032E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b. </w:t>
            </w:r>
            <w:r w:rsidR="00514F2A">
              <w:rPr>
                <w:rFonts w:ascii="Calibri" w:hAnsi="Calibri" w:cs="Calibri"/>
              </w:rPr>
              <w:t>Check your answers</w:t>
            </w:r>
            <w:r w:rsidR="00514F2A" w:rsidRPr="00CA202A">
              <w:rPr>
                <w:rFonts w:ascii="Calibri" w:hAnsi="Calibri" w:cs="Calibri"/>
              </w:rPr>
              <w:t xml:space="preserve"> </w:t>
            </w:r>
          </w:p>
          <w:p w:rsidR="0071032E" w:rsidRPr="00CA202A" w:rsidRDefault="00514F2A" w:rsidP="0071032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</w:tc>
      </w:tr>
      <w:tr w:rsidR="0071032E" w:rsidRPr="00CA202A">
        <w:trPr>
          <w:trHeight w:val="2460"/>
        </w:trPr>
        <w:tc>
          <w:tcPr>
            <w:tcW w:w="5868" w:type="dxa"/>
            <w:gridSpan w:val="2"/>
            <w:vMerge w:val="restart"/>
          </w:tcPr>
          <w:p w:rsidR="0071032E" w:rsidRPr="00CA202A" w:rsidRDefault="0071032E" w:rsidP="0071032E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 w:rsidRPr="00CA202A">
              <w:rPr>
                <w:rFonts w:ascii="Calibri" w:hAnsi="Calibri" w:cs="Calibri"/>
              </w:rPr>
              <w:t>Determine whether the following statements are true or false:</w:t>
            </w:r>
          </w:p>
          <w:p w:rsidR="0071032E" w:rsidRPr="00CA202A" w:rsidRDefault="00D97ECD" w:rsidP="0071032E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>
                  <wp:extent cx="3248025" cy="1724025"/>
                  <wp:effectExtent l="0" t="0" r="9525" b="9525"/>
                  <wp:docPr id="11" name="Picture 10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32E" w:rsidRPr="00CA202A" w:rsidRDefault="0071032E" w:rsidP="0071032E">
            <w:pPr>
              <w:numPr>
                <w:ilvl w:val="0"/>
                <w:numId w:val="14"/>
              </w:numPr>
              <w:tabs>
                <w:tab w:val="left" w:pos="0"/>
              </w:tabs>
              <w:spacing w:line="360" w:lineRule="auto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Points R, C and T are coplanar. _______</w:t>
            </w:r>
          </w:p>
          <w:p w:rsidR="0071032E" w:rsidRPr="00CA202A" w:rsidRDefault="0071032E" w:rsidP="0071032E">
            <w:pPr>
              <w:numPr>
                <w:ilvl w:val="0"/>
                <w:numId w:val="14"/>
              </w:numPr>
              <w:tabs>
                <w:tab w:val="left" w:pos="0"/>
              </w:tabs>
              <w:spacing w:line="360" w:lineRule="auto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Line LS is the segment bisector of line ME. _______</w:t>
            </w:r>
          </w:p>
          <w:p w:rsidR="0071032E" w:rsidRPr="00CA202A" w:rsidRDefault="0071032E" w:rsidP="0071032E">
            <w:pPr>
              <w:numPr>
                <w:ilvl w:val="0"/>
                <w:numId w:val="14"/>
              </w:numPr>
              <w:tabs>
                <w:tab w:val="left" w:pos="0"/>
              </w:tabs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Points N and K are non-coplanar. </w:t>
            </w:r>
            <w:r w:rsidRPr="00CA202A">
              <w:rPr>
                <w:rFonts w:ascii="Calibri" w:hAnsi="Calibri" w:cs="Calibri"/>
              </w:rPr>
              <w:t>_______</w:t>
            </w:r>
          </w:p>
          <w:p w:rsidR="0071032E" w:rsidRPr="00CA202A" w:rsidRDefault="0071032E" w:rsidP="0071032E">
            <w:p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There are 2 non-coplanar points M and E. _______</w:t>
            </w:r>
            <w:r w:rsidR="00514F2A">
              <w:rPr>
                <w:rFonts w:ascii="Calibri" w:hAnsi="Calibri" w:cs="Calibri"/>
              </w:rPr>
              <w:br/>
            </w:r>
            <w:bookmarkStart w:id="0" w:name="_GoBack"/>
            <w:bookmarkEnd w:id="0"/>
          </w:p>
        </w:tc>
        <w:tc>
          <w:tcPr>
            <w:tcW w:w="5148" w:type="dxa"/>
          </w:tcPr>
          <w:p w:rsidR="0071032E" w:rsidRPr="00CA202A" w:rsidRDefault="0071032E" w:rsidP="0071032E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6) </w:t>
            </w:r>
            <w:r w:rsidRPr="00CA202A">
              <w:rPr>
                <w:rFonts w:ascii="Calibri" w:hAnsi="Calibri" w:cs="Calibri"/>
              </w:rPr>
              <w:t>On a number line, point W is located at 3, X is located at –5, Y is located at –16, and Z is located at 11. What is the distance, in coordinate units, between points W and Z?</w:t>
            </w:r>
          </w:p>
        </w:tc>
      </w:tr>
      <w:tr w:rsidR="0071032E" w:rsidRPr="00CA202A">
        <w:trPr>
          <w:trHeight w:val="2460"/>
        </w:trPr>
        <w:tc>
          <w:tcPr>
            <w:tcW w:w="5868" w:type="dxa"/>
            <w:gridSpan w:val="2"/>
            <w:vMerge/>
          </w:tcPr>
          <w:p w:rsidR="0071032E" w:rsidRDefault="0071032E" w:rsidP="0071032E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148" w:type="dxa"/>
          </w:tcPr>
          <w:p w:rsidR="0071032E" w:rsidRDefault="0071032E" w:rsidP="0071032E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7) What is the midpoint of the line segment with endpoints (-1, -2) and (3, -4)?</w:t>
            </w:r>
          </w:p>
        </w:tc>
      </w:tr>
      <w:tr w:rsidR="0071032E" w:rsidRPr="00CA202A">
        <w:tc>
          <w:tcPr>
            <w:tcW w:w="5508" w:type="dxa"/>
          </w:tcPr>
          <w:p w:rsidR="0071032E" w:rsidRDefault="0071032E" w:rsidP="0071032E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8) A line segment has an endpoint of </w:t>
            </w:r>
            <w:proofErr w:type="gramStart"/>
            <w:r>
              <w:rPr>
                <w:rFonts w:ascii="Calibri" w:hAnsi="Calibri" w:cs="Calibri"/>
              </w:rPr>
              <w:t>Q(</w:t>
            </w:r>
            <w:proofErr w:type="gramEnd"/>
            <w:r>
              <w:rPr>
                <w:rFonts w:ascii="Calibri" w:hAnsi="Calibri" w:cs="Calibri"/>
              </w:rPr>
              <w:t>6, -3) and a midpoint R(5, -5).  What is the other endpoint S?</w:t>
            </w:r>
          </w:p>
          <w:p w:rsidR="0071032E" w:rsidRDefault="0071032E" w:rsidP="0071032E">
            <w:pPr>
              <w:ind w:right="157"/>
              <w:rPr>
                <w:rFonts w:ascii="Calibri" w:hAnsi="Calibri" w:cs="Calibri"/>
              </w:rPr>
            </w:pPr>
          </w:p>
          <w:p w:rsidR="0071032E" w:rsidRDefault="0071032E" w:rsidP="0071032E">
            <w:pPr>
              <w:ind w:right="157"/>
              <w:rPr>
                <w:rFonts w:ascii="Calibri" w:hAnsi="Calibri" w:cs="Calibri"/>
              </w:rPr>
            </w:pPr>
          </w:p>
          <w:p w:rsidR="0071032E" w:rsidRDefault="0071032E" w:rsidP="0071032E">
            <w:pPr>
              <w:ind w:right="157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2"/>
          </w:tcPr>
          <w:p w:rsidR="0071032E" w:rsidRDefault="0071032E" w:rsidP="0071032E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9) Segment AB measures 3x + 25 cm.  Segment BC measures 12x – 10.  What is the measure of segment AB if AC is equal to 100 cm?</w:t>
            </w:r>
          </w:p>
        </w:tc>
      </w:tr>
    </w:tbl>
    <w:p w:rsidR="0071032E" w:rsidRDefault="0071032E" w:rsidP="0071032E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71032E" w:rsidRPr="00873B94">
        <w:tc>
          <w:tcPr>
            <w:tcW w:w="5508" w:type="dxa"/>
            <w:shd w:val="clear" w:color="auto" w:fill="auto"/>
          </w:tcPr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</w:rPr>
              <w:lastRenderedPageBreak/>
              <w:t>10) Rearrange the equation in slope-intercept form.</w:t>
            </w:r>
          </w:p>
          <w:p w:rsidR="0071032E" w:rsidRPr="00873B94" w:rsidRDefault="00D97ECD" w:rsidP="0071032E">
            <w:pPr>
              <w:rPr>
                <w:rFonts w:ascii="Calibri" w:hAnsi="Calibri" w:cs="Calibri"/>
                <w:noProof/>
              </w:rPr>
            </w:pPr>
            <w:r w:rsidRPr="00CA07D5">
              <w:rPr>
                <w:noProof/>
              </w:rPr>
              <w:drawing>
                <wp:inline distT="0" distB="0" distL="0" distR="0">
                  <wp:extent cx="1066800" cy="295275"/>
                  <wp:effectExtent l="0" t="0" r="0" b="9525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909" b="94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  <w:bCs/>
              </w:rPr>
              <w:t>Y-intercept: ______</w:t>
            </w:r>
            <w:r w:rsidRPr="00873B94">
              <w:rPr>
                <w:rFonts w:ascii="Calibri" w:hAnsi="Calibri" w:cs="Calibri"/>
                <w:bCs/>
              </w:rPr>
              <w:tab/>
              <w:t xml:space="preserve">Slope: _____  </w:t>
            </w:r>
          </w:p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</w:rPr>
              <w:t>Graph:</w:t>
            </w:r>
          </w:p>
          <w:p w:rsidR="0071032E" w:rsidRPr="00873B94" w:rsidRDefault="00D97ECD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676525" cy="2619375"/>
                  <wp:effectExtent l="0" t="0" r="9525" b="9525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06" r="13802" b="345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</w:rPr>
              <w:t>11) Rearrange the equation in slope-intercept form.</w:t>
            </w:r>
          </w:p>
          <w:p w:rsidR="0071032E" w:rsidRPr="00873B94" w:rsidRDefault="00D97ECD" w:rsidP="0071032E">
            <w:pPr>
              <w:rPr>
                <w:rFonts w:ascii="Calibri" w:hAnsi="Calibri" w:cs="Calibri"/>
                <w:noProof/>
              </w:rPr>
            </w:pPr>
            <w:r w:rsidRPr="00CA07D5">
              <w:rPr>
                <w:noProof/>
              </w:rPr>
              <w:drawing>
                <wp:inline distT="0" distB="0" distL="0" distR="0">
                  <wp:extent cx="981075" cy="371475"/>
                  <wp:effectExtent l="0" t="0" r="9525" b="9525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3247" b="929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  <w:bCs/>
              </w:rPr>
              <w:t>Y-intercept: ______</w:t>
            </w:r>
            <w:r w:rsidRPr="00873B94">
              <w:rPr>
                <w:rFonts w:ascii="Calibri" w:hAnsi="Calibri" w:cs="Calibri"/>
                <w:bCs/>
              </w:rPr>
              <w:tab/>
              <w:t xml:space="preserve">Slope: _____  </w:t>
            </w:r>
          </w:p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</w:rPr>
              <w:t>Graph:</w:t>
            </w:r>
          </w:p>
          <w:p w:rsidR="0071032E" w:rsidRPr="00873B94" w:rsidRDefault="00D97ECD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676525" cy="2619375"/>
                  <wp:effectExtent l="0" t="0" r="9525" b="9525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06" r="13802" b="345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32E" w:rsidRPr="00873B94">
        <w:tc>
          <w:tcPr>
            <w:tcW w:w="5508" w:type="dxa"/>
            <w:shd w:val="clear" w:color="auto" w:fill="auto"/>
          </w:tcPr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</w:rPr>
              <w:t>12) Rearrange the equation in slope-intercept form.</w:t>
            </w:r>
          </w:p>
          <w:p w:rsidR="0071032E" w:rsidRDefault="00D97ECD" w:rsidP="0071032E">
            <w:pPr>
              <w:rPr>
                <w:noProof/>
              </w:rPr>
            </w:pPr>
            <w:r w:rsidRPr="00CA07D5">
              <w:rPr>
                <w:noProof/>
              </w:rPr>
              <w:drawing>
                <wp:inline distT="0" distB="0" distL="0" distR="0">
                  <wp:extent cx="1257300" cy="314325"/>
                  <wp:effectExtent l="0" t="0" r="0" b="9525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715" b="939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32E" w:rsidRDefault="0071032E" w:rsidP="0071032E">
            <w:pPr>
              <w:rPr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  <w:bCs/>
              </w:rPr>
              <w:t>Y-intercept: ______</w:t>
            </w:r>
            <w:r w:rsidRPr="00873B94">
              <w:rPr>
                <w:rFonts w:ascii="Calibri" w:hAnsi="Calibri" w:cs="Calibri"/>
                <w:bCs/>
              </w:rPr>
              <w:tab/>
              <w:t xml:space="preserve">Slope: _____  </w:t>
            </w:r>
          </w:p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</w:rPr>
              <w:t>Graph:</w:t>
            </w:r>
          </w:p>
          <w:p w:rsidR="0071032E" w:rsidRPr="00873B94" w:rsidRDefault="00D97ECD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676525" cy="2619375"/>
                  <wp:effectExtent l="0" t="0" r="9525" b="9525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06" r="13802" b="345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</w:rPr>
              <w:t>13) Rearrange the equation in slope-intercept form.</w:t>
            </w:r>
          </w:p>
          <w:p w:rsidR="0071032E" w:rsidRPr="00873B94" w:rsidRDefault="00D97ECD" w:rsidP="0071032E">
            <w:pPr>
              <w:rPr>
                <w:rFonts w:ascii="Calibri" w:hAnsi="Calibri" w:cs="Calibri"/>
                <w:noProof/>
              </w:rPr>
            </w:pPr>
            <w:r w:rsidRPr="00CA07D5">
              <w:rPr>
                <w:noProof/>
              </w:rPr>
              <w:drawing>
                <wp:inline distT="0" distB="0" distL="0" distR="0">
                  <wp:extent cx="1266825" cy="323850"/>
                  <wp:effectExtent l="0" t="0" r="952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454" b="93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  <w:noProof/>
              </w:rPr>
            </w:pPr>
          </w:p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  <w:bCs/>
              </w:rPr>
              <w:t>Y-intercept: ______</w:t>
            </w:r>
            <w:r w:rsidRPr="00873B94">
              <w:rPr>
                <w:rFonts w:ascii="Calibri" w:hAnsi="Calibri" w:cs="Calibri"/>
                <w:bCs/>
              </w:rPr>
              <w:tab/>
              <w:t xml:space="preserve">Slope: _____  </w:t>
            </w:r>
          </w:p>
          <w:p w:rsidR="0071032E" w:rsidRPr="00873B94" w:rsidRDefault="0071032E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</w:rPr>
              <w:t>Graph:</w:t>
            </w:r>
          </w:p>
          <w:p w:rsidR="0071032E" w:rsidRPr="00873B94" w:rsidRDefault="00D97ECD" w:rsidP="0071032E">
            <w:pPr>
              <w:rPr>
                <w:rFonts w:ascii="Calibri" w:hAnsi="Calibri" w:cs="Calibri"/>
              </w:rPr>
            </w:pPr>
            <w:r w:rsidRPr="00873B94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676525" cy="2619375"/>
                  <wp:effectExtent l="0" t="0" r="9525" b="9525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06" r="13802" b="345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032E" w:rsidRDefault="0071032E" w:rsidP="0071032E">
      <w:pPr>
        <w:rPr>
          <w:rFonts w:ascii="Cambria" w:hAnsi="Cambria"/>
        </w:rPr>
      </w:pPr>
    </w:p>
    <w:p w:rsidR="0071032E" w:rsidRDefault="0071032E" w:rsidP="0071032E">
      <w:pPr>
        <w:rPr>
          <w:rFonts w:ascii="Cambria" w:hAnsi="Cambria"/>
        </w:rPr>
      </w:pPr>
    </w:p>
    <w:sectPr w:rsidR="0071032E" w:rsidSect="0071032E">
      <w:footerReference w:type="default" r:id="rId1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EF9" w:rsidRDefault="00D62EF9">
      <w:r>
        <w:separator/>
      </w:r>
    </w:p>
  </w:endnote>
  <w:endnote w:type="continuationSeparator" w:id="0">
    <w:p w:rsidR="00D62EF9" w:rsidRDefault="00D6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AED" w:rsidRDefault="00950AED" w:rsidP="0071032E">
    <w:pPr>
      <w:jc w:val="center"/>
      <w:rPr>
        <w:rFonts w:ascii="Tw Cen MT Condensed Extra Bold" w:hAnsi="Tw Cen MT Condensed Extra Bold"/>
        <w:sz w:val="40"/>
      </w:rPr>
    </w:pPr>
  </w:p>
  <w:p w:rsidR="0071032E" w:rsidRPr="008B41BB" w:rsidRDefault="00D97ECD" w:rsidP="0071032E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inline distT="0" distB="0" distL="0" distR="0" wp14:anchorId="00C4C237">
          <wp:extent cx="1762125" cy="347345"/>
          <wp:effectExtent l="0" t="0" r="9525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EF9" w:rsidRDefault="00D62EF9">
      <w:r>
        <w:separator/>
      </w:r>
    </w:p>
  </w:footnote>
  <w:footnote w:type="continuationSeparator" w:id="0">
    <w:p w:rsidR="00D62EF9" w:rsidRDefault="00D62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5"/>
  </w:num>
  <w:num w:numId="5">
    <w:abstractNumId w:val="9"/>
  </w:num>
  <w:num w:numId="6">
    <w:abstractNumId w:val="8"/>
  </w:num>
  <w:num w:numId="7">
    <w:abstractNumId w:val="1"/>
  </w:num>
  <w:num w:numId="8">
    <w:abstractNumId w:val="3"/>
  </w:num>
  <w:num w:numId="9">
    <w:abstractNumId w:val="14"/>
  </w:num>
  <w:num w:numId="10">
    <w:abstractNumId w:val="10"/>
  </w:num>
  <w:num w:numId="11">
    <w:abstractNumId w:val="11"/>
  </w:num>
  <w:num w:numId="12">
    <w:abstractNumId w:val="2"/>
  </w:num>
  <w:num w:numId="13">
    <w:abstractNumId w:val="0"/>
  </w:num>
  <w:num w:numId="14">
    <w:abstractNumId w:val="12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175ED4"/>
    <w:rsid w:val="00514F2A"/>
    <w:rsid w:val="006E7B7A"/>
    <w:rsid w:val="0071032E"/>
    <w:rsid w:val="00950AED"/>
    <w:rsid w:val="00D62EF9"/>
    <w:rsid w:val="00D97ECD"/>
    <w:rsid w:val="00E7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FAC4FD-DE39-487E-8C45-E95B6611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styleId="DarkList-Accent5">
    <w:name w:val="Dark List Accent 5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ghtList-Accent5">
    <w:name w:val="Light List Accent 5"/>
    <w:basedOn w:val="Normal"/>
    <w:uiPriority w:val="34"/>
    <w:qFormat/>
    <w:rsid w:val="006B1927"/>
    <w:pPr>
      <w:ind w:left="720"/>
      <w:contextualSpacing/>
    </w:pPr>
  </w:style>
  <w:style w:type="paragraph" w:styleId="ColorfulShading-Accent3">
    <w:name w:val="Colorful Shading Accent 3"/>
    <w:basedOn w:val="Normal"/>
    <w:uiPriority w:val="34"/>
    <w:qFormat/>
    <w:rsid w:val="00741C52"/>
    <w:pPr>
      <w:ind w:left="720"/>
    </w:pPr>
  </w:style>
  <w:style w:type="paragraph" w:styleId="LightGrid-Accent3">
    <w:name w:val="Light Grid Accent 3"/>
    <w:basedOn w:val="Normal"/>
    <w:uiPriority w:val="34"/>
    <w:qFormat/>
    <w:rsid w:val="005E4E7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6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3</cp:revision>
  <cp:lastPrinted>2012-09-09T13:06:00Z</cp:lastPrinted>
  <dcterms:created xsi:type="dcterms:W3CDTF">2014-09-21T23:36:00Z</dcterms:created>
  <dcterms:modified xsi:type="dcterms:W3CDTF">2014-09-21T23:41:00Z</dcterms:modified>
</cp:coreProperties>
</file>